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F60EB4" w:rsidRPr="00F60EB4" w:rsidRDefault="00272AFC" w:rsidP="00F60EB4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="00F60EB4">
        <w:rPr>
          <w:rFonts w:ascii="Times New Roman" w:hAnsi="Times New Roman" w:cs="Times New Roman"/>
          <w:b/>
          <w:sz w:val="28"/>
          <w:lang w:val="kk-KZ"/>
        </w:rPr>
        <w:t>Г</w:t>
      </w:r>
      <w:r w:rsidR="00F60EB4" w:rsidRPr="00F60EB4">
        <w:rPr>
          <w:rFonts w:ascii="Times New Roman" w:hAnsi="Times New Roman" w:cs="Times New Roman"/>
          <w:b/>
          <w:sz w:val="28"/>
          <w:lang w:val="kk-KZ"/>
        </w:rPr>
        <w:t>осударственная финансовая политика</w:t>
      </w:r>
    </w:p>
    <w:p w:rsidR="00272AFC" w:rsidRPr="0066208A" w:rsidRDefault="00F60EB4" w:rsidP="00F60EB4">
      <w:pPr>
        <w:ind w:left="73" w:right="98"/>
        <w:jc w:val="center"/>
        <w:rPr>
          <w:b/>
          <w:bCs/>
          <w:sz w:val="28"/>
          <w:szCs w:val="28"/>
          <w:lang w:val="kk-KZ"/>
        </w:rPr>
      </w:pPr>
      <w:r w:rsidRPr="00F60EB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72AFC" w:rsidRPr="00D917BC">
        <w:rPr>
          <w:rFonts w:ascii="Times New Roman" w:hAnsi="Times New Roman" w:cs="Times New Roman"/>
          <w:b/>
          <w:sz w:val="28"/>
          <w:lang w:val="kk-KZ"/>
        </w:rPr>
        <w:t xml:space="preserve">Образовательная программа </w:t>
      </w:r>
      <w:r w:rsidRPr="00F60EB4">
        <w:rPr>
          <w:rFonts w:ascii="Times New Roman CYR" w:hAnsi="Times New Roman CYR" w:cs="Times New Roman CYR"/>
          <w:b/>
          <w:sz w:val="28"/>
          <w:szCs w:val="28"/>
          <w:lang w:val="kk-KZ"/>
        </w:rPr>
        <w:t>«7М04216 Финансовое право»</w:t>
      </w:r>
      <w:r w:rsidRPr="00691F44">
        <w:rPr>
          <w:rFonts w:ascii="Times New Roman CYR" w:hAnsi="Times New Roman CYR" w:cs="Times New Roman CYR"/>
          <w:sz w:val="28"/>
          <w:szCs w:val="28"/>
          <w:lang w:val="kk-KZ"/>
        </w:rPr>
        <w:t xml:space="preserve">  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:rsidR="00272AFC" w:rsidRPr="00C81082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Pr="0066208A">
        <w:rPr>
          <w:rFonts w:ascii="Times New Roman" w:hAnsi="Times New Roman"/>
          <w:sz w:val="28"/>
          <w:szCs w:val="28"/>
          <w:lang w:val="kk-KZ"/>
        </w:rPr>
        <w:t>9</w:t>
      </w:r>
    </w:p>
    <w:p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19" w:rsidRDefault="00272AFC" w:rsidP="00F60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60EB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2AFC" w:rsidRDefault="00272AFC" w:rsidP="00272A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 w:rsidR="00F60EB4" w:rsidRPr="00F60EB4">
        <w:rPr>
          <w:rFonts w:ascii="Times New Roman" w:hAnsi="Times New Roman" w:cs="Times New Roman"/>
          <w:sz w:val="28"/>
          <w:szCs w:val="28"/>
          <w:lang w:val="kk-KZ"/>
        </w:rPr>
        <w:t xml:space="preserve">«7М04216 Финансовое право»  </w:t>
      </w:r>
    </w:p>
    <w:p w:rsidR="00272AFC" w:rsidRPr="00F60EB4" w:rsidRDefault="00F60EB4" w:rsidP="00F60EB4">
      <w:pPr>
        <w:widowControl w:val="0"/>
        <w:autoSpaceDE w:val="0"/>
        <w:autoSpaceDN w:val="0"/>
        <w:adjustRightInd w:val="0"/>
        <w:spacing w:before="79" w:after="0" w:line="242" w:lineRule="atLeast"/>
        <w:ind w:left="102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ю.н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.,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асс., проф</w:t>
      </w: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Куаналиева   </w:t>
      </w:r>
      <w:r w:rsidR="00272AFC" w:rsidRPr="002741C3">
        <w:rPr>
          <w:sz w:val="28"/>
          <w:szCs w:val="28"/>
        </w:rPr>
        <w:t>________________</w:t>
      </w: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  <w:lang w:val="kk-KZ"/>
        </w:rPr>
      </w:pP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</w:rPr>
      </w:pP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</w:t>
      </w:r>
      <w:r w:rsidR="00F60EB4">
        <w:rPr>
          <w:color w:val="auto"/>
          <w:sz w:val="28"/>
          <w:szCs w:val="28"/>
        </w:rPr>
        <w:t>гического права " 04 " июля 202</w:t>
      </w:r>
      <w:r w:rsidR="00F60EB4">
        <w:rPr>
          <w:color w:val="auto"/>
          <w:sz w:val="28"/>
          <w:szCs w:val="28"/>
          <w:lang w:val="kk-KZ"/>
        </w:rPr>
        <w:t>4</w:t>
      </w:r>
      <w:r w:rsidRPr="0066208A">
        <w:rPr>
          <w:color w:val="auto"/>
          <w:sz w:val="28"/>
          <w:szCs w:val="28"/>
        </w:rPr>
        <w:t xml:space="preserve"> г., протокол №20</w:t>
      </w: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0EB4" w:rsidRDefault="00F60EB4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lastRenderedPageBreak/>
        <w:t>Введение</w:t>
      </w: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агистратуры по специальности </w:t>
      </w:r>
      <w:r w:rsidR="00F60EB4" w:rsidRPr="00F60EB4">
        <w:rPr>
          <w:rFonts w:ascii="Times New Roman" w:hAnsi="Times New Roman" w:cs="Times New Roman"/>
          <w:sz w:val="28"/>
          <w:szCs w:val="28"/>
          <w:lang w:val="kk-KZ"/>
        </w:rPr>
        <w:t xml:space="preserve">«7М04216 Финансовое право» 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:rsidR="004F35F8" w:rsidRPr="004F35F8" w:rsidRDefault="005D26E0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</w:t>
      </w:r>
      <w:proofErr w:type="spellStart"/>
      <w:r w:rsidRPr="00907C81">
        <w:rPr>
          <w:sz w:val="28"/>
          <w:szCs w:val="28"/>
        </w:rPr>
        <w:t>сформированности</w:t>
      </w:r>
      <w:proofErr w:type="spellEnd"/>
      <w:r w:rsidRPr="00907C81">
        <w:rPr>
          <w:sz w:val="28"/>
          <w:szCs w:val="28"/>
        </w:rPr>
        <w:t xml:space="preserve"> компетенций (результатов обучения) на промежуточном контроле и экзаменах. 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6851"/>
      </w:tblGrid>
      <w:tr w:rsidR="00031433" w:rsidTr="00F32792">
        <w:trPr>
          <w:trHeight w:val="275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:rsidTr="00F32792">
        <w:trPr>
          <w:trHeight w:val="1380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:rsidTr="00F32792">
        <w:trPr>
          <w:trHeight w:val="1382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</w:t>
            </w:r>
            <w:proofErr w:type="gramStart"/>
            <w:r w:rsidRPr="00907C81">
              <w:rPr>
                <w:sz w:val="24"/>
                <w:lang w:val="ru-RU"/>
              </w:rPr>
              <w:t>,о</w:t>
            </w:r>
            <w:proofErr w:type="gramEnd"/>
            <w:r w:rsidRPr="00907C81">
              <w:rPr>
                <w:sz w:val="24"/>
                <w:lang w:val="ru-RU"/>
              </w:rPr>
              <w:t>днако</w:t>
            </w:r>
            <w:proofErr w:type="spellEnd"/>
          </w:p>
          <w:p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:rsidTr="00F32792">
        <w:trPr>
          <w:trHeight w:val="827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неполностью</w:t>
            </w:r>
            <w:proofErr w:type="spellEnd"/>
            <w:r w:rsidRPr="00907C81">
              <w:rPr>
                <w:sz w:val="24"/>
                <w:lang w:val="ru-RU"/>
              </w:rPr>
              <w:t>;</w:t>
            </w:r>
          </w:p>
        </w:tc>
      </w:tr>
      <w:tr w:rsidR="00031433" w:rsidTr="00F32792">
        <w:trPr>
          <w:trHeight w:val="553"/>
        </w:trPr>
        <w:tc>
          <w:tcPr>
            <w:tcW w:w="2497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  <w:lang w:val="ru-RU"/>
              </w:rPr>
              <w:t>грамотно</w:t>
            </w:r>
            <w:proofErr w:type="gramStart"/>
            <w:r w:rsidRPr="003012CF">
              <w:rPr>
                <w:sz w:val="24"/>
                <w:lang w:val="ru-RU"/>
              </w:rPr>
              <w:t>,о</w:t>
            </w:r>
            <w:proofErr w:type="gramEnd"/>
            <w:r w:rsidRPr="003012CF">
              <w:rPr>
                <w:sz w:val="24"/>
                <w:lang w:val="ru-RU"/>
              </w:rPr>
              <w:t>днако</w:t>
            </w:r>
            <w:proofErr w:type="spell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31433" w:rsidTr="00F32792">
        <w:trPr>
          <w:trHeight w:val="1104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:rsidR="00031433" w:rsidRPr="0019148F" w:rsidRDefault="00031433" w:rsidP="00031433">
      <w:pPr>
        <w:pStyle w:val="a6"/>
        <w:spacing w:before="6"/>
        <w:rPr>
          <w:lang w:val="kk-KZ"/>
        </w:rPr>
      </w:pPr>
      <w:bookmarkStart w:id="0" w:name="_GoBack"/>
      <w:bookmarkEnd w:id="0"/>
    </w:p>
    <w:tbl>
      <w:tblPr>
        <w:tblW w:w="9016" w:type="dxa"/>
        <w:tblInd w:w="124" w:type="dxa"/>
        <w:tblLook w:val="01E0"/>
      </w:tblPr>
      <w:tblGrid>
        <w:gridCol w:w="2497"/>
        <w:gridCol w:w="1765"/>
        <w:gridCol w:w="1908"/>
        <w:gridCol w:w="2846"/>
      </w:tblGrid>
      <w:tr w:rsidR="00031433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  <w:proofErr w:type="gramEnd"/>
          </w:p>
          <w:p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</w:tbl>
    <w:p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031433" w:rsidRPr="00907C81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FAC" w:rsidRPr="002F4CDF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02FAC" w:rsidRPr="00E02FAC" w:rsidRDefault="00C07ADB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2FAC" w:rsidRPr="00E02FAC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Конституция Республики Казахстан. 30 августа 1995 года, с изменениями и дополне</w:t>
      </w:r>
      <w:r w:rsidR="00F60EB4">
        <w:rPr>
          <w:rFonts w:ascii="Times New Roman" w:hAnsi="Times New Roman"/>
          <w:sz w:val="28"/>
          <w:szCs w:val="28"/>
        </w:rPr>
        <w:t xml:space="preserve">ниями, </w:t>
      </w:r>
      <w:proofErr w:type="spellStart"/>
      <w:r w:rsidR="00F60EB4">
        <w:rPr>
          <w:rFonts w:ascii="Times New Roman" w:hAnsi="Times New Roman"/>
          <w:sz w:val="28"/>
          <w:szCs w:val="28"/>
        </w:rPr>
        <w:t>эл</w:t>
      </w:r>
      <w:proofErr w:type="gramStart"/>
      <w:r w:rsidR="00F60EB4">
        <w:rPr>
          <w:rFonts w:ascii="Times New Roman" w:hAnsi="Times New Roman"/>
          <w:sz w:val="28"/>
          <w:szCs w:val="28"/>
        </w:rPr>
        <w:t>.б</w:t>
      </w:r>
      <w:proofErr w:type="gramEnd"/>
      <w:r w:rsidR="00F60EB4">
        <w:rPr>
          <w:rFonts w:ascii="Times New Roman" w:hAnsi="Times New Roman"/>
          <w:sz w:val="28"/>
          <w:szCs w:val="28"/>
        </w:rPr>
        <w:t>аза</w:t>
      </w:r>
      <w:proofErr w:type="spellEnd"/>
      <w:r w:rsidR="00F60EB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60EB4">
        <w:rPr>
          <w:rFonts w:ascii="Times New Roman" w:hAnsi="Times New Roman"/>
          <w:sz w:val="28"/>
          <w:szCs w:val="28"/>
        </w:rPr>
        <w:t>adilet.kz</w:t>
      </w:r>
      <w:proofErr w:type="spellEnd"/>
      <w:r w:rsidR="00F60EB4">
        <w:rPr>
          <w:rFonts w:ascii="Times New Roman" w:hAnsi="Times New Roman"/>
          <w:sz w:val="28"/>
          <w:szCs w:val="28"/>
        </w:rPr>
        <w:t>», 202</w:t>
      </w:r>
      <w:r w:rsidR="00F60EB4">
        <w:rPr>
          <w:rFonts w:ascii="Times New Roman" w:hAnsi="Times New Roman"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sz w:val="28"/>
          <w:szCs w:val="28"/>
        </w:rPr>
        <w:t xml:space="preserve">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</w:t>
      </w:r>
      <w:r w:rsidR="00F60EB4">
        <w:rPr>
          <w:rFonts w:ascii="Times New Roman" w:hAnsi="Times New Roman"/>
          <w:sz w:val="28"/>
          <w:szCs w:val="28"/>
        </w:rPr>
        <w:t xml:space="preserve"> № 95-IV, база «</w:t>
      </w:r>
      <w:proofErr w:type="spellStart"/>
      <w:r w:rsidR="00F60EB4">
        <w:rPr>
          <w:rFonts w:ascii="Times New Roman" w:hAnsi="Times New Roman"/>
          <w:sz w:val="28"/>
          <w:szCs w:val="28"/>
        </w:rPr>
        <w:t>adilet.kz</w:t>
      </w:r>
      <w:proofErr w:type="spellEnd"/>
      <w:r w:rsidR="00F60EB4">
        <w:rPr>
          <w:rFonts w:ascii="Times New Roman" w:hAnsi="Times New Roman"/>
          <w:sz w:val="28"/>
          <w:szCs w:val="28"/>
        </w:rPr>
        <w:t>», 202</w:t>
      </w:r>
      <w:r w:rsidR="00F60EB4">
        <w:rPr>
          <w:rFonts w:ascii="Times New Roman" w:hAnsi="Times New Roman"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sz w:val="28"/>
          <w:szCs w:val="28"/>
        </w:rPr>
        <w:t xml:space="preserve">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</w:t>
      </w:r>
      <w:r w:rsidR="00F60EB4">
        <w:rPr>
          <w:rFonts w:ascii="Times New Roman" w:hAnsi="Times New Roman"/>
          <w:sz w:val="28"/>
          <w:szCs w:val="28"/>
        </w:rPr>
        <w:t>авления", база «</w:t>
      </w:r>
      <w:proofErr w:type="spellStart"/>
      <w:r w:rsidR="00F60EB4">
        <w:rPr>
          <w:rFonts w:ascii="Times New Roman" w:hAnsi="Times New Roman"/>
          <w:sz w:val="28"/>
          <w:szCs w:val="28"/>
        </w:rPr>
        <w:t>adilet.kz</w:t>
      </w:r>
      <w:proofErr w:type="spellEnd"/>
      <w:r w:rsidR="00F60EB4">
        <w:rPr>
          <w:rFonts w:ascii="Times New Roman" w:hAnsi="Times New Roman"/>
          <w:sz w:val="28"/>
          <w:szCs w:val="28"/>
        </w:rPr>
        <w:t>», 202</w:t>
      </w:r>
      <w:r w:rsidR="00F60EB4">
        <w:rPr>
          <w:rFonts w:ascii="Times New Roman" w:hAnsi="Times New Roman"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99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6E0"/>
    <w:rsid w:val="00031433"/>
    <w:rsid w:val="000768DE"/>
    <w:rsid w:val="00272AFC"/>
    <w:rsid w:val="002F4CDF"/>
    <w:rsid w:val="003012CF"/>
    <w:rsid w:val="00372B89"/>
    <w:rsid w:val="00395ACB"/>
    <w:rsid w:val="003A3FA6"/>
    <w:rsid w:val="00453AAF"/>
    <w:rsid w:val="004F35F8"/>
    <w:rsid w:val="005D26E0"/>
    <w:rsid w:val="00666F52"/>
    <w:rsid w:val="008E54AB"/>
    <w:rsid w:val="00965793"/>
    <w:rsid w:val="00995A19"/>
    <w:rsid w:val="00C07ADB"/>
    <w:rsid w:val="00C46A58"/>
    <w:rsid w:val="00E02FAC"/>
    <w:rsid w:val="00F46C6C"/>
    <w:rsid w:val="00F6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10D7-BD8A-4862-BD55-BDFF773F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13</cp:revision>
  <dcterms:created xsi:type="dcterms:W3CDTF">2022-02-20T15:12:00Z</dcterms:created>
  <dcterms:modified xsi:type="dcterms:W3CDTF">2024-09-02T15:59:00Z</dcterms:modified>
</cp:coreProperties>
</file>